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 xml:space="preserve"> ДОГОВОР № ______________</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об образовании на обучение по образовательным программам среднего</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профессионального образования</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г. Керчь                                                                             </w:t>
      </w:r>
      <w:r w:rsidR="00D727EA">
        <w:rPr>
          <w:rFonts w:ascii="Times New Roman" w:hAnsi="Times New Roman"/>
          <w:color w:val="22272F"/>
          <w:sz w:val="24"/>
          <w:szCs w:val="24"/>
        </w:rPr>
        <w:t xml:space="preserve">      «______» ____________ 2026</w:t>
      </w:r>
      <w:r>
        <w:rPr>
          <w:rFonts w:ascii="Times New Roman" w:hAnsi="Times New Roman"/>
          <w:color w:val="22272F"/>
          <w:sz w:val="24"/>
          <w:szCs w:val="24"/>
        </w:rPr>
        <w:t xml:space="preserve"> г.</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Государственное автономное образовательное учреждение среднего профессионального образования Республики Крым «Керченский медицинский колледж имени Г.К. Петровой», осуществляющее образовательную деятельность по образовательным программам среднего профессионального образования на основании лицензии Серия № 82 Л01 № 0000085, </w:t>
      </w:r>
      <w:r>
        <w:rPr>
          <w:rFonts w:ascii="Times New Roman" w:hAnsi="Times New Roman"/>
          <w:color w:val="22272F"/>
        </w:rPr>
        <w:t>выданной Министерством образования, науки и молодежи Республики Крым 25.02.2016 года № 0083</w:t>
      </w:r>
      <w:r>
        <w:rPr>
          <w:rFonts w:ascii="Times New Roman" w:hAnsi="Times New Roman"/>
          <w:color w:val="22272F"/>
          <w:sz w:val="24"/>
          <w:szCs w:val="24"/>
        </w:rPr>
        <w:t xml:space="preserve">, именуемое в дальнейшем </w:t>
      </w:r>
      <w:r>
        <w:rPr>
          <w:rFonts w:ascii="Times New Roman" w:hAnsi="Times New Roman"/>
          <w:b/>
          <w:color w:val="22272F"/>
          <w:sz w:val="24"/>
          <w:szCs w:val="24"/>
        </w:rPr>
        <w:t>«Исполнитель»,</w:t>
      </w:r>
      <w:r>
        <w:rPr>
          <w:rFonts w:ascii="Times New Roman" w:hAnsi="Times New Roman"/>
          <w:color w:val="22272F"/>
          <w:sz w:val="24"/>
          <w:szCs w:val="24"/>
        </w:rPr>
        <w:t xml:space="preserve"> в лице </w:t>
      </w:r>
      <w:r w:rsidR="004C4614">
        <w:rPr>
          <w:rFonts w:ascii="Times New Roman" w:hAnsi="Times New Roman"/>
          <w:color w:val="22272F"/>
          <w:sz w:val="24"/>
          <w:szCs w:val="24"/>
        </w:rPr>
        <w:t>и.о.</w:t>
      </w:r>
      <w:r>
        <w:rPr>
          <w:rFonts w:ascii="Times New Roman" w:hAnsi="Times New Roman"/>
          <w:color w:val="22272F"/>
          <w:sz w:val="24"/>
          <w:szCs w:val="24"/>
        </w:rPr>
        <w:t xml:space="preserve">директора </w:t>
      </w:r>
      <w:r w:rsidR="004C4614">
        <w:rPr>
          <w:rFonts w:ascii="Times New Roman" w:hAnsi="Times New Roman"/>
          <w:b/>
          <w:color w:val="22272F"/>
          <w:sz w:val="24"/>
          <w:szCs w:val="24"/>
        </w:rPr>
        <w:t>Ярош Елены Викторовны</w:t>
      </w:r>
      <w:r>
        <w:rPr>
          <w:rFonts w:ascii="Times New Roman" w:hAnsi="Times New Roman"/>
          <w:b/>
          <w:color w:val="22272F"/>
          <w:sz w:val="24"/>
          <w:szCs w:val="24"/>
        </w:rPr>
        <w:t>,</w:t>
      </w:r>
      <w:r>
        <w:rPr>
          <w:rFonts w:ascii="Times New Roman" w:hAnsi="Times New Roman"/>
          <w:color w:val="22272F"/>
          <w:sz w:val="24"/>
          <w:szCs w:val="24"/>
        </w:rPr>
        <w:t xml:space="preserve"> действующего на основании </w:t>
      </w:r>
      <w:r w:rsidR="00584095">
        <w:rPr>
          <w:rFonts w:ascii="Times New Roman" w:hAnsi="Times New Roman"/>
          <w:color w:val="22272F"/>
          <w:sz w:val="24"/>
          <w:szCs w:val="24"/>
        </w:rPr>
        <w:t>Приказа №161-рс от 06.05.2026г.</w:t>
      </w:r>
      <w:r>
        <w:rPr>
          <w:rFonts w:ascii="Times New Roman" w:hAnsi="Times New Roman"/>
          <w:color w:val="22272F"/>
          <w:sz w:val="24"/>
          <w:szCs w:val="24"/>
        </w:rPr>
        <w:t xml:space="preserve"> с одной стороны, и</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_________________________________________________________________________</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 xml:space="preserve"> (фамилия, имя, отчество родителя или иного законного представителя)</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именуемый(ая) в дальнейшем </w:t>
      </w:r>
      <w:r>
        <w:rPr>
          <w:rFonts w:ascii="Times New Roman" w:hAnsi="Times New Roman"/>
          <w:b/>
          <w:color w:val="22272F"/>
          <w:sz w:val="24"/>
          <w:szCs w:val="24"/>
        </w:rPr>
        <w:t>«Заказчик»</w:t>
      </w:r>
      <w:r>
        <w:rPr>
          <w:rFonts w:ascii="Times New Roman" w:hAnsi="Times New Roman"/>
          <w:color w:val="22272F"/>
          <w:sz w:val="24"/>
          <w:szCs w:val="24"/>
        </w:rPr>
        <w:t xml:space="preserve">, действующего в интересах несовершеннолетнего ребенка: </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__________________________________________________________________________</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(фамилия, имя, отчество (при наличии) лица, зачисляемого на обучение)</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с другой стороны, именуемый(ая) в дальнейшем </w:t>
      </w:r>
      <w:r>
        <w:rPr>
          <w:rFonts w:ascii="Times New Roman" w:hAnsi="Times New Roman"/>
          <w:b/>
          <w:color w:val="22272F"/>
          <w:sz w:val="24"/>
          <w:szCs w:val="24"/>
        </w:rPr>
        <w:t>"Обучающийся",</w:t>
      </w:r>
      <w:r>
        <w:rPr>
          <w:rFonts w:ascii="Times New Roman" w:hAnsi="Times New Roman"/>
          <w:color w:val="22272F"/>
          <w:sz w:val="24"/>
          <w:szCs w:val="24"/>
        </w:rPr>
        <w:t xml:space="preserve"> а совместно именуемые Стороны, заключили настоящий Договор (далее - Договор) о нижеследующем:</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u w:val="single"/>
        </w:rPr>
      </w:pPr>
    </w:p>
    <w:p w:rsidR="007A6449" w:rsidRDefault="00F80EE5">
      <w:pPr>
        <w:pStyle w:val="aa"/>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Предмет договора</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color w:val="22272F"/>
          <w:sz w:val="24"/>
          <w:szCs w:val="24"/>
        </w:rPr>
        <w:tab/>
        <w:t>1.1. Исполнитель обязуется предоставить образовательную услугу, а Обучающийся/Заказчик (ненужное вычеркнуть) обязуется оплатить обучение по образовательной программе по специальности:</w:t>
      </w:r>
      <w:r>
        <w:rPr>
          <w:rFonts w:ascii="Times New Roman" w:hAnsi="Times New Roman"/>
          <w:b/>
          <w:color w:val="22272F"/>
          <w:sz w:val="24"/>
          <w:szCs w:val="24"/>
        </w:rPr>
        <w:t>31.02.01 Лечебное дело</w:t>
      </w:r>
      <w:r>
        <w:rPr>
          <w:rFonts w:ascii="Times New Roman" w:hAnsi="Times New Roman"/>
          <w:color w:val="22272F"/>
          <w:sz w:val="24"/>
          <w:szCs w:val="24"/>
        </w:rPr>
        <w:t xml:space="preserve">, </w:t>
      </w:r>
      <w:r>
        <w:rPr>
          <w:rFonts w:ascii="Times New Roman" w:hAnsi="Times New Roman"/>
          <w:b/>
          <w:color w:val="22272F"/>
          <w:sz w:val="24"/>
          <w:szCs w:val="24"/>
        </w:rPr>
        <w:t>утвержденной приказом Минобрнауки РФ от 04.07.2022 года № 526. Уровень подготовки - базовая под</w:t>
      </w:r>
      <w:r w:rsidR="001E2C79">
        <w:rPr>
          <w:rFonts w:ascii="Times New Roman" w:hAnsi="Times New Roman"/>
          <w:b/>
          <w:color w:val="22272F"/>
          <w:sz w:val="24"/>
          <w:szCs w:val="24"/>
        </w:rPr>
        <w:t>готовка, Форма обучения – очно-заочная.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1.2. Срок освоения образовательной программы на момент подписания Договора составляет: </w:t>
      </w:r>
      <w:r w:rsidR="001E2C79">
        <w:rPr>
          <w:rFonts w:ascii="Times New Roman" w:hAnsi="Times New Roman"/>
          <w:b/>
          <w:color w:val="22272F"/>
          <w:sz w:val="24"/>
          <w:szCs w:val="24"/>
        </w:rPr>
        <w:t>3</w:t>
      </w:r>
      <w:r>
        <w:rPr>
          <w:rFonts w:ascii="Times New Roman" w:hAnsi="Times New Roman"/>
          <w:b/>
          <w:color w:val="22272F"/>
          <w:sz w:val="24"/>
          <w:szCs w:val="24"/>
        </w:rPr>
        <w:t xml:space="preserve"> года 10 месяцев</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ab/>
        <w:t xml:space="preserve">1.3. После освоения Обучающимся образовательной программы и успешного прохождения государственной итоговой аттестации ему выдается </w:t>
      </w:r>
      <w:r>
        <w:rPr>
          <w:rFonts w:ascii="Times New Roman" w:hAnsi="Times New Roman"/>
          <w:b/>
          <w:color w:val="22272F"/>
          <w:sz w:val="24"/>
          <w:szCs w:val="24"/>
          <w:u w:val="single"/>
        </w:rPr>
        <w:t>Диплом о среднем профессиональном образовании.</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1.4 Обучающемуся, не прошедшему государственной итоговой аттестации или получившему на государственной итоговой аттестации неудовлетворительные результаты, а также Обучающемуся, освоившему часть образовательной программы и (или) отчисленному из ГАОУ СПО РК «Керченский медицинский колледж имени Г.К. Петровой», выдается справка об обучении или о периоде обучения. </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2. Права и обязанности сторон</w:t>
      </w:r>
      <w:r>
        <w:rPr>
          <w:rFonts w:ascii="Times New Roman" w:hAnsi="Times New Roman"/>
          <w:color w:val="22272F"/>
          <w:sz w:val="24"/>
          <w:szCs w:val="24"/>
        </w:rPr>
        <w:t>.</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2.1. Исполнитель вправе:</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2.1.2. Применять к Обучающемуся меры поощрения и меры дисциплинарного взыскания в соответствии с законодательством Российской Федераций, учредительными документами Исполнителя, настоящим Договором и локальными нормативными актами Исполнителя.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2.2. Обучающийся вправе:</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 xml:space="preserve">2.2.1. Получать информацию от Исполнителя по вопросам организации и обеспечения надлежащего предоставления услуг, предусмотренных </w:t>
      </w:r>
      <w:r>
        <w:rPr>
          <w:rFonts w:ascii="Times New Roman" w:hAnsi="Times New Roman" w:cs="Times New Roman"/>
          <w:sz w:val="24"/>
          <w:szCs w:val="24"/>
        </w:rPr>
        <w:t>разделом 1</w:t>
      </w:r>
      <w:r>
        <w:t xml:space="preserve"> </w:t>
      </w:r>
      <w:r>
        <w:rPr>
          <w:rFonts w:ascii="Times New Roman" w:hAnsi="Times New Roman"/>
          <w:color w:val="22272F"/>
          <w:sz w:val="24"/>
          <w:szCs w:val="24"/>
        </w:rPr>
        <w:t>настоящего Договора.</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2.2.3. Получать полную и достоверную информацию об оценке своих знаний, умений, навыков и компетенций, а также о критериях этой оценки.</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2.3. Исполнитель обязан:</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2.3.1. Зачислить Обучающегося, выполнившего установленные нормативными актами Исполнителя условия приема, в ГАОУ СПО РК «Керченский медколледж им. Г.К. Петровой».</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2.3.2. Организовать и обеспечить надлежащее предоставление образовательных услуг, предусмотренных</w:t>
      </w:r>
      <w:r>
        <w:t xml:space="preserve"> </w:t>
      </w:r>
      <w:r>
        <w:rPr>
          <w:rFonts w:ascii="Times New Roman" w:hAnsi="Times New Roman" w:cs="Times New Roman"/>
          <w:sz w:val="24"/>
          <w:szCs w:val="24"/>
        </w:rPr>
        <w:t>разделом 1</w:t>
      </w:r>
      <w:r>
        <w:rPr>
          <w:rFonts w:ascii="Times New Roman" w:hAnsi="Times New Roman"/>
          <w:color w:val="22272F"/>
          <w:sz w:val="24"/>
          <w:szCs w:val="24"/>
        </w:rPr>
        <w:t xml:space="preserve"> настоящего Договора. Образовательные услуги оказываются в соответствии с федеральным государственным образовательным стандартом или образовательным стандартом, учебным планом, и расписанием занятий Исполнителя.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2.3.3. Создать Обучающемуся необходимые условия для освоения выбранной образовательной программы.</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2.3.4. Принимать от Обучающегося плату за образовательные услуги.</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b/>
          <w:color w:val="22272F"/>
          <w:sz w:val="24"/>
          <w:szCs w:val="24"/>
        </w:rPr>
        <w:t xml:space="preserve"> 2.4. Обучающийся обязан:</w:t>
      </w:r>
      <w:r>
        <w:rPr>
          <w:rFonts w:ascii="Times New Roman" w:hAnsi="Times New Roman"/>
          <w:color w:val="22272F"/>
          <w:sz w:val="24"/>
          <w:szCs w:val="24"/>
        </w:rPr>
        <w:t xml:space="preserve"> </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2.4.1. Своевременно вносить плату за предоставляемые образовательные услуги, указанные в </w:t>
      </w:r>
      <w:hyperlink r:id="rId7" w:anchor="/document/70597926/entry/1001" w:history="1">
        <w:r>
          <w:rPr>
            <w:rStyle w:val="a3"/>
            <w:rFonts w:ascii="Times New Roman" w:hAnsi="Times New Roman"/>
            <w:color w:val="auto"/>
            <w:sz w:val="24"/>
            <w:szCs w:val="24"/>
            <w:u w:val="none"/>
          </w:rPr>
          <w:t>разделе</w:t>
        </w:r>
      </w:hyperlink>
      <w:r>
        <w:t xml:space="preserve"> 1 </w:t>
      </w:r>
      <w:r>
        <w:rPr>
          <w:rFonts w:ascii="Times New Roman" w:hAnsi="Times New Roman"/>
          <w:color w:val="22272F"/>
          <w:sz w:val="24"/>
          <w:szCs w:val="24"/>
        </w:rPr>
        <w:t>настоящего Договора, в размере и порядке, определенным настоящим Договором, а также предоставлять платежные документы, подтверждающие такую оплату.</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4.2. При поступлении в образовательное учреждение и в процессе обучения своевременно предоставлять все необходимые для ведения учебного процесса документы;</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2.4.3. Посещать занятия, иных видов учебной деятельности, согласно расписанию;</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2.4.4. В установленные сроки извещать Исполнителя об уважительных причинах отсутствия на занятиях;</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2.4.5. Выполнять задания для подготовки к занятиям, предусмотренным учебным планом, в том числе индивидуальным;</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2.4.6. Соблюдать требования действующего законодательства, Устава Исполнителя, Локальных нормативных актов Исполнителя, соблюдать учебную дисциплину и общепринятые нормы поведения, в частности, проявлять уважение к педагогическому составу, административно-хозяйственному, учебно-вспомогательному и иному персоналу Исполнителя и другим обучающимся;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2.4.7. Бережно относится к имуществу Исполнителя, возмещать ущерб, причиненный имуществу Исполнителя, в соответствии с законодательством Российской Федерации;</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3. Стоимость образовательных услуг, сроки и порядок их оплаты</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3.1.Полная стоимость образовательных услуг за весь период обучения Обучающегося составляет</w:t>
      </w:r>
      <w:r w:rsidR="004C4614">
        <w:rPr>
          <w:rFonts w:ascii="Times New Roman" w:hAnsi="Times New Roman"/>
          <w:b/>
          <w:color w:val="22272F"/>
          <w:sz w:val="24"/>
          <w:szCs w:val="24"/>
        </w:rPr>
        <w:t xml:space="preserve"> </w:t>
      </w:r>
      <w:r w:rsidR="001E2C79">
        <w:rPr>
          <w:rFonts w:ascii="Times New Roman" w:hAnsi="Times New Roman"/>
          <w:b/>
          <w:color w:val="22272F"/>
          <w:sz w:val="24"/>
          <w:szCs w:val="24"/>
        </w:rPr>
        <w:t>396</w:t>
      </w:r>
      <w:r w:rsidR="004C4614">
        <w:rPr>
          <w:rFonts w:ascii="Times New Roman" w:hAnsi="Times New Roman"/>
          <w:b/>
          <w:color w:val="22272F"/>
          <w:sz w:val="24"/>
          <w:szCs w:val="24"/>
        </w:rPr>
        <w:t> </w:t>
      </w:r>
      <w:r>
        <w:rPr>
          <w:rFonts w:ascii="Times New Roman" w:hAnsi="Times New Roman"/>
          <w:b/>
          <w:color w:val="22272F"/>
          <w:sz w:val="24"/>
          <w:szCs w:val="24"/>
        </w:rPr>
        <w:t>000</w:t>
      </w:r>
      <w:r w:rsidR="004C4614">
        <w:rPr>
          <w:rFonts w:ascii="Times New Roman" w:hAnsi="Times New Roman"/>
          <w:b/>
          <w:color w:val="22272F"/>
          <w:sz w:val="24"/>
          <w:szCs w:val="24"/>
        </w:rPr>
        <w:t>,00</w:t>
      </w:r>
      <w:r>
        <w:rPr>
          <w:rFonts w:ascii="Times New Roman" w:hAnsi="Times New Roman"/>
          <w:b/>
          <w:color w:val="22272F"/>
          <w:sz w:val="24"/>
          <w:szCs w:val="24"/>
        </w:rPr>
        <w:t xml:space="preserve"> (</w:t>
      </w:r>
      <w:r w:rsidR="001E2C79">
        <w:rPr>
          <w:rFonts w:ascii="Times New Roman" w:hAnsi="Times New Roman"/>
          <w:b/>
          <w:color w:val="22272F"/>
          <w:sz w:val="24"/>
          <w:szCs w:val="24"/>
        </w:rPr>
        <w:t>триста девяносто шесть</w:t>
      </w:r>
      <w:r>
        <w:rPr>
          <w:rFonts w:ascii="Times New Roman" w:hAnsi="Times New Roman"/>
          <w:b/>
          <w:color w:val="22272F"/>
          <w:sz w:val="24"/>
          <w:szCs w:val="24"/>
        </w:rPr>
        <w:t xml:space="preserve"> тысяч) рублей. </w:t>
      </w:r>
      <w:r>
        <w:rPr>
          <w:rFonts w:ascii="Times New Roman" w:hAnsi="Times New Roman"/>
          <w:color w:val="22272F"/>
          <w:sz w:val="24"/>
          <w:szCs w:val="24"/>
        </w:rPr>
        <w:t>Увеличение стоимости образовательных услуг после заключения настоящего Договор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3.2.. Заказчик оплачивает услуги в следующем порядке:</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3.2.1. После подписания настоящего договора всеми сторонами и издания приказа о зачислении в течении 3 (трех) дней, но не позднее 25 августа, Заказчик, во исполнении настоящего договора, оплачивает услугу через банковские учреждения путем перечисления на расчетный счет Исполнителя денежной суммы  в следующем порядке и размере:</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u w:val="single"/>
        </w:rPr>
      </w:pPr>
      <w:r>
        <w:rPr>
          <w:rFonts w:ascii="Times New Roman" w:hAnsi="Times New Roman"/>
          <w:color w:val="22272F"/>
          <w:sz w:val="24"/>
          <w:szCs w:val="24"/>
        </w:rPr>
        <w:lastRenderedPageBreak/>
        <w:t xml:space="preserve">- </w:t>
      </w:r>
      <w:r>
        <w:rPr>
          <w:rFonts w:ascii="Times New Roman" w:hAnsi="Times New Roman"/>
          <w:b/>
          <w:color w:val="22272F"/>
          <w:sz w:val="24"/>
          <w:szCs w:val="24"/>
          <w:u w:val="single"/>
        </w:rPr>
        <w:t>полной стоимости за весь период обучения в размере:</w:t>
      </w:r>
      <w:r>
        <w:rPr>
          <w:rFonts w:ascii="Times New Roman" w:hAnsi="Times New Roman"/>
          <w:b/>
          <w:color w:val="22272F"/>
          <w:sz w:val="24"/>
          <w:szCs w:val="24"/>
        </w:rPr>
        <w:t xml:space="preserve"> </w:t>
      </w:r>
      <w:r w:rsidR="001E2C79">
        <w:rPr>
          <w:rFonts w:ascii="Times New Roman" w:hAnsi="Times New Roman"/>
          <w:b/>
          <w:color w:val="22272F"/>
          <w:sz w:val="24"/>
          <w:szCs w:val="24"/>
          <w:u w:val="single"/>
        </w:rPr>
        <w:t>396 000,00</w:t>
      </w:r>
      <w:r>
        <w:rPr>
          <w:rFonts w:ascii="Times New Roman" w:hAnsi="Times New Roman"/>
          <w:b/>
          <w:color w:val="22272F"/>
          <w:sz w:val="24"/>
          <w:szCs w:val="24"/>
          <w:u w:val="single"/>
        </w:rPr>
        <w:t xml:space="preserve"> (</w:t>
      </w:r>
      <w:r w:rsidR="001E2C79">
        <w:rPr>
          <w:rFonts w:ascii="Times New Roman" w:hAnsi="Times New Roman"/>
          <w:b/>
          <w:color w:val="22272F"/>
          <w:sz w:val="24"/>
          <w:szCs w:val="24"/>
          <w:u w:val="single"/>
        </w:rPr>
        <w:t>триста девяносто шесть</w:t>
      </w:r>
      <w:r>
        <w:rPr>
          <w:rFonts w:ascii="Times New Roman" w:hAnsi="Times New Roman"/>
          <w:b/>
          <w:color w:val="22272F"/>
          <w:sz w:val="24"/>
          <w:szCs w:val="24"/>
          <w:u w:val="single"/>
        </w:rPr>
        <w:t xml:space="preserve"> тысяч)  рублей</w:t>
      </w:r>
      <w:r>
        <w:rPr>
          <w:rFonts w:ascii="Times New Roman" w:hAnsi="Times New Roman"/>
          <w:b/>
          <w:color w:val="22272F"/>
          <w:u w:val="single"/>
        </w:rPr>
        <w:t>;</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стоимости образовательных усл</w:t>
      </w:r>
      <w:r w:rsidR="001E2C79">
        <w:rPr>
          <w:rFonts w:ascii="Times New Roman" w:hAnsi="Times New Roman"/>
          <w:b/>
          <w:color w:val="22272F"/>
          <w:sz w:val="24"/>
          <w:szCs w:val="24"/>
          <w:u w:val="single"/>
        </w:rPr>
        <w:t>уг за учебный год в размере: 99</w:t>
      </w:r>
      <w:r w:rsidR="004C4614">
        <w:rPr>
          <w:rFonts w:ascii="Times New Roman" w:hAnsi="Times New Roman"/>
          <w:b/>
          <w:color w:val="22272F"/>
          <w:sz w:val="24"/>
          <w:szCs w:val="24"/>
          <w:u w:val="single"/>
        </w:rPr>
        <w:t> </w:t>
      </w:r>
      <w:r>
        <w:rPr>
          <w:rFonts w:ascii="Times New Roman" w:hAnsi="Times New Roman"/>
          <w:b/>
          <w:color w:val="22272F"/>
          <w:sz w:val="24"/>
          <w:szCs w:val="24"/>
          <w:u w:val="single"/>
        </w:rPr>
        <w:t>000</w:t>
      </w:r>
      <w:r w:rsidR="004C4614">
        <w:rPr>
          <w:rFonts w:ascii="Times New Roman" w:hAnsi="Times New Roman"/>
          <w:b/>
          <w:color w:val="22272F"/>
          <w:sz w:val="24"/>
          <w:szCs w:val="24"/>
          <w:u w:val="single"/>
        </w:rPr>
        <w:t>,00</w:t>
      </w:r>
      <w:r>
        <w:rPr>
          <w:rFonts w:ascii="Times New Roman" w:hAnsi="Times New Roman"/>
          <w:b/>
          <w:color w:val="22272F"/>
          <w:sz w:val="24"/>
          <w:szCs w:val="24"/>
          <w:u w:val="single"/>
        </w:rPr>
        <w:t xml:space="preserve"> (</w:t>
      </w:r>
      <w:r w:rsidR="001E2C79">
        <w:rPr>
          <w:rFonts w:ascii="Times New Roman" w:hAnsi="Times New Roman"/>
          <w:b/>
          <w:color w:val="22272F"/>
          <w:sz w:val="24"/>
          <w:szCs w:val="24"/>
          <w:u w:val="single"/>
        </w:rPr>
        <w:t>девяносто девять</w:t>
      </w:r>
      <w:r w:rsidR="004C4614">
        <w:rPr>
          <w:rFonts w:ascii="Times New Roman" w:hAnsi="Times New Roman"/>
          <w:b/>
          <w:color w:val="22272F"/>
          <w:sz w:val="24"/>
          <w:szCs w:val="24"/>
          <w:u w:val="single"/>
        </w:rPr>
        <w:t xml:space="preserve"> тысяч</w:t>
      </w:r>
      <w:r>
        <w:rPr>
          <w:rFonts w:ascii="Times New Roman" w:hAnsi="Times New Roman"/>
          <w:b/>
          <w:color w:val="22272F"/>
          <w:sz w:val="24"/>
          <w:szCs w:val="24"/>
          <w:u w:val="single"/>
        </w:rPr>
        <w:t>) рублей;</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стоимости образовательных услуг з</w:t>
      </w:r>
      <w:r w:rsidR="004C4614">
        <w:rPr>
          <w:rFonts w:ascii="Times New Roman" w:hAnsi="Times New Roman"/>
          <w:b/>
          <w:color w:val="22272F"/>
          <w:sz w:val="24"/>
          <w:szCs w:val="24"/>
          <w:u w:val="single"/>
        </w:rPr>
        <w:t xml:space="preserve">а семестр обучения в размере: </w:t>
      </w:r>
      <w:r w:rsidR="001E2C79">
        <w:rPr>
          <w:rFonts w:ascii="Times New Roman" w:hAnsi="Times New Roman"/>
          <w:b/>
          <w:color w:val="22272F"/>
          <w:sz w:val="24"/>
          <w:szCs w:val="24"/>
          <w:u w:val="single"/>
        </w:rPr>
        <w:t>49 500,00</w:t>
      </w:r>
      <w:r>
        <w:rPr>
          <w:rFonts w:ascii="Times New Roman" w:hAnsi="Times New Roman"/>
          <w:b/>
          <w:color w:val="22272F"/>
          <w:sz w:val="24"/>
          <w:szCs w:val="24"/>
          <w:u w:val="single"/>
        </w:rPr>
        <w:t xml:space="preserve"> (</w:t>
      </w:r>
      <w:r w:rsidR="001E2C79">
        <w:rPr>
          <w:rFonts w:ascii="Times New Roman" w:hAnsi="Times New Roman"/>
          <w:b/>
          <w:color w:val="22272F"/>
          <w:sz w:val="24"/>
          <w:szCs w:val="24"/>
          <w:u w:val="single"/>
        </w:rPr>
        <w:t xml:space="preserve">сорок девять </w:t>
      </w:r>
      <w:r>
        <w:rPr>
          <w:rFonts w:ascii="Times New Roman" w:hAnsi="Times New Roman"/>
          <w:b/>
          <w:color w:val="22272F"/>
          <w:sz w:val="24"/>
          <w:szCs w:val="24"/>
          <w:u w:val="single"/>
        </w:rPr>
        <w:t xml:space="preserve"> тысяч</w:t>
      </w:r>
      <w:r w:rsidR="001E2C79">
        <w:rPr>
          <w:rFonts w:ascii="Times New Roman" w:hAnsi="Times New Roman"/>
          <w:b/>
          <w:color w:val="22272F"/>
          <w:sz w:val="24"/>
          <w:szCs w:val="24"/>
          <w:u w:val="single"/>
        </w:rPr>
        <w:t xml:space="preserve"> пятьсот</w:t>
      </w:r>
      <w:r>
        <w:rPr>
          <w:rFonts w:ascii="Times New Roman" w:hAnsi="Times New Roman"/>
          <w:b/>
          <w:color w:val="22272F"/>
          <w:sz w:val="24"/>
          <w:szCs w:val="24"/>
          <w:u w:val="single"/>
        </w:rPr>
        <w:t>) рублей;</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u w:val="single"/>
        </w:rPr>
        <w:t xml:space="preserve">- </w:t>
      </w:r>
      <w:r>
        <w:rPr>
          <w:rFonts w:ascii="Times New Roman" w:hAnsi="Times New Roman"/>
          <w:b/>
          <w:color w:val="22272F"/>
          <w:sz w:val="24"/>
          <w:szCs w:val="24"/>
          <w:u w:val="single"/>
        </w:rPr>
        <w:t xml:space="preserve">стоимости образовательных услуг </w:t>
      </w:r>
      <w:r w:rsidR="004C4614">
        <w:rPr>
          <w:rFonts w:ascii="Times New Roman" w:hAnsi="Times New Roman"/>
          <w:b/>
          <w:color w:val="22272F"/>
          <w:sz w:val="24"/>
          <w:szCs w:val="24"/>
          <w:u w:val="single"/>
        </w:rPr>
        <w:t xml:space="preserve">за месяц  обучения в размере: </w:t>
      </w:r>
      <w:r w:rsidR="001E2C79">
        <w:rPr>
          <w:rFonts w:ascii="Times New Roman" w:hAnsi="Times New Roman"/>
          <w:b/>
          <w:color w:val="22272F"/>
          <w:sz w:val="24"/>
          <w:szCs w:val="24"/>
          <w:u w:val="single"/>
        </w:rPr>
        <w:t>9 900,00</w:t>
      </w:r>
      <w:r>
        <w:rPr>
          <w:rFonts w:ascii="Times New Roman" w:hAnsi="Times New Roman"/>
          <w:b/>
          <w:color w:val="22272F"/>
          <w:sz w:val="24"/>
          <w:szCs w:val="24"/>
          <w:u w:val="single"/>
        </w:rPr>
        <w:t xml:space="preserve"> (</w:t>
      </w:r>
      <w:r w:rsidR="001E2C79">
        <w:rPr>
          <w:rFonts w:ascii="Times New Roman" w:hAnsi="Times New Roman"/>
          <w:b/>
          <w:color w:val="22272F"/>
          <w:sz w:val="24"/>
          <w:szCs w:val="24"/>
          <w:u w:val="single"/>
        </w:rPr>
        <w:t xml:space="preserve">девять </w:t>
      </w:r>
      <w:r w:rsidR="004C4614">
        <w:rPr>
          <w:rFonts w:ascii="Times New Roman" w:hAnsi="Times New Roman"/>
          <w:b/>
          <w:color w:val="22272F"/>
          <w:sz w:val="24"/>
          <w:szCs w:val="24"/>
          <w:u w:val="single"/>
        </w:rPr>
        <w:t xml:space="preserve"> тысяч</w:t>
      </w:r>
      <w:r w:rsidR="001E2C79">
        <w:rPr>
          <w:rFonts w:ascii="Times New Roman" w:hAnsi="Times New Roman"/>
          <w:b/>
          <w:color w:val="22272F"/>
          <w:sz w:val="24"/>
          <w:szCs w:val="24"/>
          <w:u w:val="single"/>
        </w:rPr>
        <w:t xml:space="preserve"> девятьсот</w:t>
      </w:r>
      <w:bookmarkStart w:id="0" w:name="_GoBack"/>
      <w:bookmarkEnd w:id="0"/>
      <w:r>
        <w:rPr>
          <w:rFonts w:ascii="Times New Roman" w:hAnsi="Times New Roman"/>
          <w:b/>
          <w:color w:val="22272F"/>
          <w:sz w:val="24"/>
          <w:szCs w:val="24"/>
          <w:u w:val="single"/>
        </w:rPr>
        <w:t>) рублей;</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color w:val="22272F"/>
          <w:sz w:val="24"/>
          <w:szCs w:val="24"/>
        </w:rPr>
        <w:tab/>
        <w:t>3.2.2. В случае невыполнения условий Договора по оплате услуг, Исполнитель имеет право на односторонний отказ от исполнения Договора с извещением об этом Заказчика в трехдневный срок.</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3.2.3. </w:t>
      </w:r>
      <w:r>
        <w:rPr>
          <w:rFonts w:ascii="Times New Roman" w:hAnsi="Times New Roman"/>
          <w:b/>
          <w:color w:val="22272F"/>
          <w:sz w:val="24"/>
          <w:szCs w:val="24"/>
        </w:rPr>
        <w:t>В случае проведения оплаты услуги за каждый семестр</w:t>
      </w:r>
      <w:r>
        <w:rPr>
          <w:rFonts w:ascii="Times New Roman" w:hAnsi="Times New Roman"/>
          <w:color w:val="22272F"/>
          <w:sz w:val="24"/>
          <w:szCs w:val="24"/>
        </w:rPr>
        <w:t>, она осуществляется не позднее 25 августа за первое полугодие, не позднее 25 декабря – за второе полугодие.</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3.2.4. </w:t>
      </w:r>
      <w:r>
        <w:rPr>
          <w:rFonts w:ascii="Times New Roman" w:hAnsi="Times New Roman"/>
          <w:b/>
          <w:color w:val="22272F"/>
          <w:sz w:val="24"/>
          <w:szCs w:val="24"/>
        </w:rPr>
        <w:t xml:space="preserve">В случае проведения оплаты услуги за каждый месяц, </w:t>
      </w:r>
      <w:r>
        <w:rPr>
          <w:rFonts w:ascii="Times New Roman" w:hAnsi="Times New Roman"/>
          <w:color w:val="22272F"/>
          <w:sz w:val="24"/>
          <w:szCs w:val="24"/>
        </w:rPr>
        <w:t>она осуществляется не позднее 25 числа месяца, предшествующего месяцу обучения.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3.3. Оплата образовательных услуг может осуществляться за счет средств материнского капитала.</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3.4. Оплата образовательных услуг за учебный год (семестр)  считается авансовым платежом. Право собственности на всю сумму внесенного авансового платежа (плату за текущий учебный год) переходит к исполнителю после окончания учебного года.</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 xml:space="preserve">3.5. В случае отчисления Обучающегося из Колледжа раньше окончания учебного года в соответствии с п. 3 статьи 781, п. 1 статьи 782 ГК РФ право собственности на внесенный авансовый платеж в размере фактически произведенных Исполнителем расходов переходит к Исполнителю с момента отчисления Обучающегося из Колледжа.    </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22272F"/>
          <w:sz w:val="24"/>
          <w:szCs w:val="24"/>
        </w:rPr>
      </w:pPr>
      <w:r>
        <w:rPr>
          <w:rFonts w:ascii="Times New Roman" w:hAnsi="Times New Roman"/>
          <w:bCs/>
          <w:color w:val="22272F"/>
          <w:sz w:val="24"/>
          <w:szCs w:val="24"/>
        </w:rPr>
        <w:tab/>
        <w:t>3.6. В случае досрочного прекращения получения Обучающимся образования по его вине раннее внесенная предоплата возврату не подлежит.</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3.7.Не посещение Обучающимся учебных занятий, неисполнение иных обязанностей, предусмотренных пунктами 2,4,3,.2,4,5 настоящего Договора не освобождает Обучающегося от обязанностей выполнить обязательства по оплате стоимости обучения до момента расторжения настоящего Договора за исключением случаев действия.</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4. Основания изменения, расторжения и прекращения  Договора</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4.1. Расторжение или изменение Договора может быть осуществлено по инициативе одной из Сторон или по их взаимному согласию.</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4.2. Расторжение договора возможно в случаях, предусмотренных пунктом 5.2 настоящего Договора. Расторжение Договора влечет за собой отчисление Обучающегося из ГАОУ СПО РК «Керченский медколледж им. Г.К. Петровой». Расторжение договора происходит в порядке и на основаниях, определенных локальными нормативными актами Исполнителя.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4.3. Кроме общих оснований, расторжение договора по инициативе Исполнителя допускается в случаях неисполнения Обучающимся обязанностей, предусмотренных  пунктом 2.4. настоящего Договора, а также в случае немотивированного отказа Обучающегося от заключения дополнительного соглашения к договору по инициативе Исполнителя.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 Действие настоящего Договора прекращается: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4.4.1. В установленные им сроки в связи с полным исполнением Сторонами своих обязательств;</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4.4.2. Досрочно, в случаях установленных пунктом 5.2. настоящего Договора;</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4.4.3. В иных случаях, предусмотренных действующим законодательством Российской Федерации, регулирующим гражданские и образовательные правоотношения.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4.4.4.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4.4.5. 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4.4.6. Основанием для прекращения образовательных отношений является распорядительный акт Исполнителя об отчислении Обучающегося.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4.4.7. При досрочном прекращении образовательных отношений Исполнитель в трехдневный срок после издания распорядительного акта об отчислении Обучающегося выдает последнему справку об обучении.</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5. Срок действия Договора и другие условия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5.1. Настоящий Договор вступает в силу со дня его заключения Сторонами и действует до полного исполнения Сторонами обязательств.</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 Действие Договора может быть прекращено досрочно.</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5.2.1.По инициативе Обучающегося с момента, который фиксируется личным заявлением Обучающегося и изданием приказа Исполнителя.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5.2.2. С момента издания приказа Исполнителя об отчислении Обучающегося в случаях и в порядке предусмотренных нормативными актами Российской Федерации в сфере профессионального образования, локальными нормативными актами Исполнителя, условиями настоящего Договора;</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5.2.3. В случае ликвидации юридического лица-Исполнителя, если не определено юридическое лицо, которое является правопреемником ликвидированной Стороны с момента внесения соответствующей записи в Единый государственный реестр юридических лиц.</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5.3. Действие настоящего договора, включая установленные им сроки  и обязательства Сторон, приостанавливается с момента издания приказа о предоставлении Обучающемуся академического отпуска и возобновляется с момента издания приказа Исполнителя о прекращении такого академического отпуска.</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5.4. Условия, на которых заключен настоящий Договор, могут быть изменены либо по соглашению Сторон, либо в соответствии с действующим законодательством. Все изменения и дополнения к настоящему Договору имеют силу, если они составлены в письменной форме и подписаны полномочными представителями Сторон.</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5.5. По всем вопросам, не урегулированным настоящим Договором Стороны Руководствуются действующим законодательством Российской Федерации, регулирующим гражданские и образовательные правонарушения.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5.7. Настоящий Договор составлен в двух экземплярах, по одному экземпляру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5.8. Изменения Договора оформляются дополнительными соглашениями к Договору.</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rPr>
      </w:pPr>
      <w:r>
        <w:rPr>
          <w:rFonts w:ascii="Times New Roman" w:hAnsi="Times New Roman"/>
          <w:b/>
          <w:color w:val="22272F"/>
          <w:sz w:val="24"/>
          <w:szCs w:val="24"/>
        </w:rPr>
        <w:t>6. Порядок разрешения споров</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6.1.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6.2. В случае, если стороны не придут к соглашению, споры разрешаются в судебном порядке в соответствии с действующим законодательством Российской Федерации в Керченском городском суде Республики Крым.</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7. Заключительные положения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7.2. Сведения, указанные в настоящем Договоре, соответствуют информации, размещенной на официальном сайте Исполнителя.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7.3.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8. Адреса и реквизиты Сторон</w:t>
      </w:r>
    </w:p>
    <w:p w:rsidR="007A6449" w:rsidRDefault="007A6449">
      <w:pPr>
        <w:spacing w:after="0" w:line="240" w:lineRule="auto"/>
      </w:pPr>
    </w:p>
    <w:tbl>
      <w:tblPr>
        <w:tblStyle w:val="a9"/>
        <w:tblW w:w="10490" w:type="dxa"/>
        <w:tblInd w:w="-459" w:type="dxa"/>
        <w:tblLook w:val="04A0" w:firstRow="1" w:lastRow="0" w:firstColumn="1" w:lastColumn="0" w:noHBand="0" w:noVBand="1"/>
      </w:tblPr>
      <w:tblGrid>
        <w:gridCol w:w="3224"/>
        <w:gridCol w:w="3633"/>
        <w:gridCol w:w="3633"/>
      </w:tblGrid>
      <w:tr w:rsidR="007A6449">
        <w:trPr>
          <w:trHeight w:val="817"/>
        </w:trPr>
        <w:tc>
          <w:tcPr>
            <w:tcW w:w="3402" w:type="dxa"/>
            <w:tcBorders>
              <w:top w:val="single" w:sz="4" w:space="0" w:color="auto"/>
              <w:left w:val="single" w:sz="4" w:space="0" w:color="auto"/>
              <w:bottom w:val="single" w:sz="4" w:space="0" w:color="auto"/>
              <w:right w:val="single" w:sz="4" w:space="0" w:color="auto"/>
            </w:tcBorders>
          </w:tcPr>
          <w:p w:rsidR="007A6449" w:rsidRDefault="00F80EE5">
            <w:pPr>
              <w:pStyle w:val="aa"/>
              <w:spacing w:after="0" w:line="240" w:lineRule="auto"/>
              <w:ind w:left="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«Исполнитель»</w:t>
            </w:r>
          </w:p>
          <w:p w:rsidR="007A6449" w:rsidRDefault="007A6449">
            <w:pPr>
              <w:pStyle w:val="aa"/>
              <w:spacing w:after="0" w:line="240" w:lineRule="auto"/>
              <w:ind w:left="0"/>
              <w:jc w:val="center"/>
              <w:rPr>
                <w:rFonts w:ascii="Times New Roman" w:hAnsi="Times New Roman" w:cs="Times New Roman"/>
                <w:b/>
                <w:sz w:val="24"/>
                <w:szCs w:val="24"/>
                <w:lang w:eastAsia="en-US"/>
              </w:rPr>
            </w:pPr>
          </w:p>
          <w:p w:rsidR="007A6449" w:rsidRDefault="00F80EE5">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ГАОУ СПО РК «Керченский медицинский колледж </w:t>
            </w:r>
          </w:p>
          <w:p w:rsidR="007A6449" w:rsidRDefault="00F80EE5">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им. Г.К. Петровой» </w:t>
            </w:r>
          </w:p>
          <w:p w:rsidR="007A6449" w:rsidRDefault="00F80EE5">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u w:val="single"/>
                <w:lang w:eastAsia="en-US"/>
              </w:rPr>
              <w:t>Юридический адрес</w:t>
            </w:r>
            <w:r>
              <w:rPr>
                <w:rFonts w:ascii="Times New Roman" w:hAnsi="Times New Roman" w:cs="Times New Roman"/>
                <w:b/>
                <w:sz w:val="24"/>
                <w:szCs w:val="24"/>
                <w:lang w:eastAsia="en-US"/>
              </w:rPr>
              <w:t>:</w:t>
            </w:r>
          </w:p>
          <w:p w:rsidR="007A6449" w:rsidRDefault="00F80EE5">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ул. Жени Дудник, 11, г. Керчь, Республика Крым, 298302</w:t>
            </w:r>
          </w:p>
          <w:p w:rsidR="007A6449" w:rsidRDefault="00F80EE5">
            <w:pPr>
              <w:spacing w:after="0" w:line="240" w:lineRule="auto"/>
              <w:rPr>
                <w:rFonts w:ascii="Times New Roman" w:hAnsi="Times New Roman" w:cs="Times New Roman"/>
                <w:b/>
                <w:sz w:val="24"/>
                <w:szCs w:val="24"/>
                <w:lang w:val="en-US" w:eastAsia="en-US"/>
              </w:rPr>
            </w:pPr>
            <w:r>
              <w:rPr>
                <w:rFonts w:ascii="Times New Roman" w:hAnsi="Times New Roman" w:cs="Times New Roman"/>
                <w:b/>
                <w:sz w:val="24"/>
                <w:szCs w:val="24"/>
                <w:lang w:eastAsia="en-US"/>
              </w:rPr>
              <w:t>тел</w:t>
            </w:r>
            <w:r>
              <w:rPr>
                <w:rFonts w:ascii="Times New Roman" w:hAnsi="Times New Roman" w:cs="Times New Roman"/>
                <w:b/>
                <w:sz w:val="24"/>
                <w:szCs w:val="24"/>
                <w:lang w:val="en-US" w:eastAsia="en-US"/>
              </w:rPr>
              <w:t>: +7(36561) 6-07-85</w:t>
            </w:r>
          </w:p>
          <w:p w:rsidR="007A6449" w:rsidRDefault="00F80EE5">
            <w:pPr>
              <w:spacing w:after="0" w:line="240" w:lineRule="auto"/>
              <w:rPr>
                <w:rFonts w:ascii="Times New Roman" w:hAnsi="Times New Roman" w:cs="Times New Roman"/>
                <w:b/>
                <w:sz w:val="24"/>
                <w:szCs w:val="24"/>
                <w:lang w:val="en-US" w:eastAsia="en-US"/>
              </w:rPr>
            </w:pPr>
            <w:r>
              <w:rPr>
                <w:rFonts w:ascii="Times New Roman" w:hAnsi="Times New Roman" w:cs="Times New Roman"/>
                <w:b/>
                <w:sz w:val="24"/>
                <w:szCs w:val="24"/>
                <w:lang w:val="en-US" w:eastAsia="en-US"/>
              </w:rPr>
              <w:t xml:space="preserve">e-mail: </w:t>
            </w:r>
            <w:hyperlink r:id="rId8" w:history="1">
              <w:r>
                <w:rPr>
                  <w:rStyle w:val="a3"/>
                  <w:rFonts w:ascii="Times New Roman" w:hAnsi="Times New Roman" w:cs="Times New Roman"/>
                  <w:b/>
                  <w:sz w:val="24"/>
                  <w:szCs w:val="24"/>
                  <w:lang w:val="en-US" w:eastAsia="en-US"/>
                </w:rPr>
                <w:t>med-u@bk.ru</w:t>
              </w:r>
            </w:hyperlink>
            <w:r>
              <w:rPr>
                <w:rFonts w:ascii="Times New Roman" w:hAnsi="Times New Roman" w:cs="Times New Roman"/>
                <w:b/>
                <w:sz w:val="24"/>
                <w:szCs w:val="24"/>
                <w:lang w:val="en-US" w:eastAsia="en-US"/>
              </w:rPr>
              <w:t xml:space="preserve"> </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ИНН 9111008650</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КПП 911101001</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р/с 40603810624814000010</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Банк  Филиал «Центральный» Банк ВТБ (ПАО)</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БИК 044525411</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к/с №30101810145250000411</w:t>
            </w:r>
          </w:p>
          <w:p w:rsidR="007A6449" w:rsidRDefault="007A6449">
            <w:pPr>
              <w:pStyle w:val="a8"/>
              <w:rPr>
                <w:lang w:eastAsia="en-US"/>
              </w:rPr>
            </w:pPr>
          </w:p>
        </w:tc>
        <w:tc>
          <w:tcPr>
            <w:tcW w:w="3544" w:type="dxa"/>
            <w:tcBorders>
              <w:top w:val="single" w:sz="4" w:space="0" w:color="auto"/>
              <w:left w:val="single" w:sz="4" w:space="0" w:color="auto"/>
              <w:bottom w:val="single" w:sz="4" w:space="0" w:color="auto"/>
              <w:right w:val="single" w:sz="4" w:space="0" w:color="auto"/>
            </w:tcBorders>
          </w:tcPr>
          <w:p w:rsidR="007A6449" w:rsidRDefault="00F80EE5">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«Заказчик»</w:t>
            </w:r>
          </w:p>
          <w:p w:rsidR="007A6449" w:rsidRDefault="007A6449">
            <w:pPr>
              <w:spacing w:after="0" w:line="240" w:lineRule="auto"/>
              <w:rPr>
                <w:rFonts w:ascii="Times New Roman" w:hAnsi="Times New Roman" w:cs="Times New Roman"/>
                <w:b/>
                <w:sz w:val="24"/>
                <w:szCs w:val="24"/>
                <w:lang w:eastAsia="en-US"/>
              </w:rPr>
            </w:pP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ФИО________________________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Паспорт ______  № ___________ выдан ___________________________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 ___________________________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код подразделения 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Адрес: 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7A6449" w:rsidRDefault="007A6449">
            <w:pPr>
              <w:spacing w:after="0" w:line="240" w:lineRule="auto"/>
              <w:rPr>
                <w:rFonts w:ascii="Times New Roman" w:hAnsi="Times New Roman" w:cs="Times New Roman"/>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7A6449" w:rsidRDefault="00F80EE5">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«Обучающийся»</w:t>
            </w:r>
          </w:p>
          <w:p w:rsidR="007A6449" w:rsidRDefault="007A6449">
            <w:pPr>
              <w:spacing w:after="0" w:line="240" w:lineRule="auto"/>
              <w:jc w:val="center"/>
              <w:rPr>
                <w:rFonts w:ascii="Times New Roman" w:hAnsi="Times New Roman" w:cs="Times New Roman"/>
                <w:b/>
                <w:sz w:val="24"/>
                <w:szCs w:val="24"/>
                <w:lang w:eastAsia="en-US"/>
              </w:rPr>
            </w:pP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ФИО________________________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Паспорт ______  № ___________ выдан ___________________________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 ___________________________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код подразделения 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Адрес: 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7A6449" w:rsidRDefault="007A6449">
            <w:pPr>
              <w:spacing w:after="0" w:line="240" w:lineRule="auto"/>
              <w:rPr>
                <w:rFonts w:ascii="Times New Roman" w:hAnsi="Times New Roman" w:cs="Times New Roman"/>
                <w:sz w:val="24"/>
                <w:szCs w:val="24"/>
                <w:lang w:eastAsia="en-US"/>
              </w:rPr>
            </w:pPr>
          </w:p>
        </w:tc>
      </w:tr>
      <w:tr w:rsidR="007A6449">
        <w:trPr>
          <w:trHeight w:val="268"/>
        </w:trPr>
        <w:tc>
          <w:tcPr>
            <w:tcW w:w="3402" w:type="dxa"/>
            <w:vMerge w:val="restart"/>
            <w:tcBorders>
              <w:top w:val="single" w:sz="4" w:space="0" w:color="auto"/>
              <w:left w:val="single" w:sz="4" w:space="0" w:color="auto"/>
              <w:bottom w:val="single" w:sz="4" w:space="0" w:color="auto"/>
              <w:right w:val="single" w:sz="4" w:space="0" w:color="auto"/>
            </w:tcBorders>
          </w:tcPr>
          <w:p w:rsidR="007A6449" w:rsidRDefault="007A6449">
            <w:pPr>
              <w:spacing w:after="0" w:line="240" w:lineRule="auto"/>
              <w:rPr>
                <w:rFonts w:ascii="Times New Roman" w:hAnsi="Times New Roman" w:cs="Times New Roman"/>
                <w:color w:val="000000"/>
                <w:sz w:val="24"/>
                <w:szCs w:val="24"/>
                <w:lang w:eastAsia="en-US"/>
              </w:rPr>
            </w:pPr>
          </w:p>
          <w:p w:rsidR="007A6449" w:rsidRDefault="004C4614">
            <w:pPr>
              <w:spacing w:after="0" w:line="240" w:lineRule="auto"/>
              <w:rPr>
                <w:rFonts w:ascii="Times New Roman" w:hAnsi="Times New Roman" w:cs="Times New Roman"/>
                <w:sz w:val="24"/>
                <w:szCs w:val="24"/>
                <w:u w:val="single"/>
                <w:lang w:eastAsia="en-US"/>
              </w:rPr>
            </w:pPr>
            <w:r>
              <w:rPr>
                <w:rFonts w:ascii="Times New Roman" w:hAnsi="Times New Roman" w:cs="Times New Roman"/>
                <w:sz w:val="24"/>
                <w:szCs w:val="24"/>
                <w:lang w:eastAsia="en-US"/>
              </w:rPr>
              <w:t>И.о.д</w:t>
            </w:r>
            <w:r w:rsidR="00F80EE5">
              <w:rPr>
                <w:rFonts w:ascii="Times New Roman" w:hAnsi="Times New Roman" w:cs="Times New Roman"/>
                <w:sz w:val="24"/>
                <w:szCs w:val="24"/>
                <w:lang w:eastAsia="en-US"/>
              </w:rPr>
              <w:t>иректор</w:t>
            </w:r>
            <w:r>
              <w:rPr>
                <w:rFonts w:ascii="Times New Roman" w:hAnsi="Times New Roman" w:cs="Times New Roman"/>
                <w:sz w:val="24"/>
                <w:szCs w:val="24"/>
                <w:lang w:eastAsia="en-US"/>
              </w:rPr>
              <w:t>а</w:t>
            </w:r>
          </w:p>
          <w:p w:rsidR="007A6449" w:rsidRDefault="007A6449">
            <w:pPr>
              <w:spacing w:after="0" w:line="240" w:lineRule="auto"/>
              <w:rPr>
                <w:rFonts w:ascii="Times New Roman" w:hAnsi="Times New Roman" w:cs="Times New Roman"/>
                <w:sz w:val="24"/>
                <w:szCs w:val="24"/>
                <w:lang w:eastAsia="en-US"/>
              </w:rPr>
            </w:pP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м.п. _______/</w:t>
            </w:r>
            <w:r w:rsidR="004C4614">
              <w:rPr>
                <w:rFonts w:ascii="Times New Roman" w:hAnsi="Times New Roman" w:cs="Times New Roman"/>
                <w:sz w:val="24"/>
                <w:szCs w:val="24"/>
                <w:lang w:eastAsia="en-US"/>
              </w:rPr>
              <w:t>Ярош Е.В.</w:t>
            </w:r>
            <w:r>
              <w:rPr>
                <w:rFonts w:ascii="Times New Roman" w:hAnsi="Times New Roman" w:cs="Times New Roman"/>
                <w:sz w:val="24"/>
                <w:szCs w:val="24"/>
                <w:lang w:eastAsia="en-US"/>
              </w:rPr>
              <w:t xml:space="preserve"> /</w:t>
            </w:r>
          </w:p>
          <w:p w:rsidR="007A6449" w:rsidRDefault="007A6449">
            <w:pPr>
              <w:spacing w:after="0" w:line="240" w:lineRule="auto"/>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7A6449" w:rsidRDefault="00F80EE5">
            <w:pPr>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 xml:space="preserve">Тел.: </w:t>
            </w:r>
          </w:p>
        </w:tc>
        <w:tc>
          <w:tcPr>
            <w:tcW w:w="3544" w:type="dxa"/>
            <w:tcBorders>
              <w:top w:val="single" w:sz="4" w:space="0" w:color="auto"/>
              <w:left w:val="single" w:sz="4" w:space="0" w:color="auto"/>
              <w:bottom w:val="single" w:sz="4" w:space="0" w:color="auto"/>
              <w:right w:val="single" w:sz="4" w:space="0" w:color="auto"/>
            </w:tcBorders>
          </w:tcPr>
          <w:p w:rsidR="007A6449" w:rsidRDefault="00F80EE5">
            <w:pPr>
              <w:spacing w:after="0" w:line="240" w:lineRule="auto"/>
              <w:rPr>
                <w:rStyle w:val="1"/>
              </w:rPr>
            </w:pPr>
            <w:r>
              <w:rPr>
                <w:rFonts w:ascii="Times New Roman" w:hAnsi="Times New Roman" w:cs="Times New Roman"/>
                <w:sz w:val="20"/>
                <w:szCs w:val="20"/>
                <w:lang w:eastAsia="en-US"/>
              </w:rPr>
              <w:t xml:space="preserve">Тел.: </w:t>
            </w:r>
          </w:p>
        </w:tc>
      </w:tr>
      <w:tr w:rsidR="007A6449">
        <w:trPr>
          <w:trHeight w:val="1150"/>
        </w:trPr>
        <w:tc>
          <w:tcPr>
            <w:tcW w:w="0" w:type="auto"/>
            <w:vMerge/>
            <w:tcBorders>
              <w:top w:val="single" w:sz="4" w:space="0" w:color="auto"/>
              <w:left w:val="single" w:sz="4" w:space="0" w:color="auto"/>
              <w:bottom w:val="single" w:sz="4" w:space="0" w:color="auto"/>
              <w:right w:val="single" w:sz="4" w:space="0" w:color="auto"/>
            </w:tcBorders>
            <w:vAlign w:val="center"/>
          </w:tcPr>
          <w:p w:rsidR="007A6449" w:rsidRDefault="007A6449">
            <w:pPr>
              <w:spacing w:after="0" w:line="240" w:lineRule="auto"/>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Заказчик</w:t>
            </w:r>
          </w:p>
          <w:p w:rsidR="007A6449" w:rsidRDefault="007A6449">
            <w:pPr>
              <w:spacing w:after="0" w:line="240" w:lineRule="auto"/>
              <w:rPr>
                <w:rFonts w:ascii="Times New Roman" w:hAnsi="Times New Roman" w:cs="Times New Roman"/>
                <w:sz w:val="24"/>
                <w:szCs w:val="24"/>
                <w:lang w:eastAsia="en-US"/>
              </w:rPr>
            </w:pP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 /________________</w:t>
            </w:r>
            <w:r>
              <w:rPr>
                <w:rFonts w:ascii="Times New Roman" w:hAnsi="Times New Roman" w:cs="Times New Roman"/>
                <w:sz w:val="24"/>
                <w:szCs w:val="24"/>
                <w:u w:val="single"/>
                <w:lang w:eastAsia="en-US"/>
              </w:rPr>
              <w:t>.</w:t>
            </w:r>
            <w:r>
              <w:rPr>
                <w:rFonts w:ascii="Times New Roman" w:hAnsi="Times New Roman" w:cs="Times New Roman"/>
                <w:sz w:val="24"/>
                <w:szCs w:val="24"/>
                <w:lang w:eastAsia="en-US"/>
              </w:rPr>
              <w:t xml:space="preserve">/                </w:t>
            </w:r>
            <w:r>
              <w:rPr>
                <w:rFonts w:ascii="Times New Roman" w:hAnsi="Times New Roman" w:cs="Times New Roman"/>
                <w:sz w:val="16"/>
                <w:szCs w:val="16"/>
                <w:lang w:eastAsia="en-US"/>
              </w:rPr>
              <w:t>(подпись)                               ФИО</w:t>
            </w:r>
          </w:p>
        </w:tc>
        <w:tc>
          <w:tcPr>
            <w:tcW w:w="3544" w:type="dxa"/>
            <w:tcBorders>
              <w:top w:val="single" w:sz="4" w:space="0" w:color="auto"/>
              <w:left w:val="single" w:sz="4" w:space="0" w:color="auto"/>
              <w:bottom w:val="single" w:sz="4" w:space="0" w:color="auto"/>
              <w:right w:val="single" w:sz="4" w:space="0" w:color="auto"/>
            </w:tcBorders>
          </w:tcPr>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Обучающийся </w:t>
            </w:r>
          </w:p>
          <w:p w:rsidR="007A6449" w:rsidRDefault="007A6449">
            <w:pPr>
              <w:spacing w:after="0" w:line="240" w:lineRule="auto"/>
              <w:rPr>
                <w:rFonts w:ascii="Times New Roman" w:hAnsi="Times New Roman" w:cs="Times New Roman"/>
                <w:sz w:val="24"/>
                <w:szCs w:val="24"/>
                <w:lang w:eastAsia="en-US"/>
              </w:rPr>
            </w:pP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    /______________</w:t>
            </w:r>
            <w:r>
              <w:rPr>
                <w:rFonts w:ascii="Times New Roman" w:hAnsi="Times New Roman" w:cs="Times New Roman"/>
                <w:sz w:val="24"/>
                <w:szCs w:val="24"/>
                <w:u w:val="single"/>
                <w:lang w:eastAsia="en-US"/>
              </w:rPr>
              <w:t>./</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16"/>
                <w:szCs w:val="16"/>
                <w:lang w:eastAsia="en-US"/>
              </w:rPr>
              <w:t xml:space="preserve">         (подпись)                         ФИО</w:t>
            </w:r>
          </w:p>
        </w:tc>
      </w:tr>
    </w:tbl>
    <w:p w:rsidR="007A6449" w:rsidRDefault="007A6449"/>
    <w:sectPr w:rsidR="007A6449">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B4C" w:rsidRDefault="00096B4C">
      <w:pPr>
        <w:spacing w:line="240" w:lineRule="auto"/>
      </w:pPr>
      <w:r>
        <w:separator/>
      </w:r>
    </w:p>
  </w:endnote>
  <w:endnote w:type="continuationSeparator" w:id="0">
    <w:p w:rsidR="00096B4C" w:rsidRDefault="00096B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B4C" w:rsidRDefault="00096B4C">
      <w:pPr>
        <w:spacing w:after="0"/>
      </w:pPr>
      <w:r>
        <w:separator/>
      </w:r>
    </w:p>
  </w:footnote>
  <w:footnote w:type="continuationSeparator" w:id="0">
    <w:p w:rsidR="00096B4C" w:rsidRDefault="00096B4C">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59938"/>
      <w:docPartObj>
        <w:docPartGallery w:val="AutoText"/>
      </w:docPartObj>
    </w:sdtPr>
    <w:sdtEndPr/>
    <w:sdtContent>
      <w:p w:rsidR="007A6449" w:rsidRDefault="00F80EE5">
        <w:pPr>
          <w:pStyle w:val="a4"/>
          <w:jc w:val="center"/>
        </w:pPr>
        <w:r>
          <w:fldChar w:fldCharType="begin"/>
        </w:r>
        <w:r>
          <w:instrText xml:space="preserve"> PAGE   \* MERGEFORMAT </w:instrText>
        </w:r>
        <w:r>
          <w:fldChar w:fldCharType="separate"/>
        </w:r>
        <w:r w:rsidR="001E2C79">
          <w:rPr>
            <w:noProof/>
          </w:rPr>
          <w:t>1</w:t>
        </w:r>
        <w:r>
          <w:fldChar w:fldCharType="end"/>
        </w:r>
      </w:p>
    </w:sdtContent>
  </w:sdt>
  <w:p w:rsidR="007A6449" w:rsidRDefault="007A6449">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536C0"/>
    <w:multiLevelType w:val="multilevel"/>
    <w:tmpl w:val="29B536C0"/>
    <w:lvl w:ilvl="0">
      <w:start w:val="1"/>
      <w:numFmt w:val="decimal"/>
      <w:lvlText w:val="%1."/>
      <w:lvlJc w:val="left"/>
      <w:pPr>
        <w:ind w:left="144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F5C"/>
    <w:rsid w:val="00003130"/>
    <w:rsid w:val="00034758"/>
    <w:rsid w:val="00057938"/>
    <w:rsid w:val="0007261C"/>
    <w:rsid w:val="00096B4C"/>
    <w:rsid w:val="000D1239"/>
    <w:rsid w:val="0013244A"/>
    <w:rsid w:val="0014111F"/>
    <w:rsid w:val="0015379C"/>
    <w:rsid w:val="00171C33"/>
    <w:rsid w:val="001E2C79"/>
    <w:rsid w:val="001F099D"/>
    <w:rsid w:val="00252D89"/>
    <w:rsid w:val="002C1716"/>
    <w:rsid w:val="00354E31"/>
    <w:rsid w:val="00381A46"/>
    <w:rsid w:val="00390CEE"/>
    <w:rsid w:val="003A27B0"/>
    <w:rsid w:val="003D215D"/>
    <w:rsid w:val="00406F29"/>
    <w:rsid w:val="00413C24"/>
    <w:rsid w:val="00445229"/>
    <w:rsid w:val="00447141"/>
    <w:rsid w:val="00493A79"/>
    <w:rsid w:val="004B6287"/>
    <w:rsid w:val="004C0D09"/>
    <w:rsid w:val="004C4614"/>
    <w:rsid w:val="005339D5"/>
    <w:rsid w:val="00534346"/>
    <w:rsid w:val="00584095"/>
    <w:rsid w:val="005C1AFB"/>
    <w:rsid w:val="005E2052"/>
    <w:rsid w:val="00644CFC"/>
    <w:rsid w:val="00672ADC"/>
    <w:rsid w:val="0068288C"/>
    <w:rsid w:val="00684F22"/>
    <w:rsid w:val="006E36B3"/>
    <w:rsid w:val="006E3A08"/>
    <w:rsid w:val="00705BBC"/>
    <w:rsid w:val="007A6449"/>
    <w:rsid w:val="007B2AD5"/>
    <w:rsid w:val="007C70C8"/>
    <w:rsid w:val="007D3E6C"/>
    <w:rsid w:val="00806483"/>
    <w:rsid w:val="00843836"/>
    <w:rsid w:val="0086393B"/>
    <w:rsid w:val="00872391"/>
    <w:rsid w:val="00880B2A"/>
    <w:rsid w:val="008815B1"/>
    <w:rsid w:val="008923FF"/>
    <w:rsid w:val="008C63A7"/>
    <w:rsid w:val="008D79B4"/>
    <w:rsid w:val="008E0124"/>
    <w:rsid w:val="008F5833"/>
    <w:rsid w:val="00936260"/>
    <w:rsid w:val="00954181"/>
    <w:rsid w:val="009A5BA0"/>
    <w:rsid w:val="00A41746"/>
    <w:rsid w:val="00A6411C"/>
    <w:rsid w:val="00A81FDA"/>
    <w:rsid w:val="00A86C2B"/>
    <w:rsid w:val="00AA59BC"/>
    <w:rsid w:val="00AC4B24"/>
    <w:rsid w:val="00AC6372"/>
    <w:rsid w:val="00AD7DEC"/>
    <w:rsid w:val="00AF7954"/>
    <w:rsid w:val="00BD7367"/>
    <w:rsid w:val="00C00AB3"/>
    <w:rsid w:val="00C06C02"/>
    <w:rsid w:val="00C16D2D"/>
    <w:rsid w:val="00C61580"/>
    <w:rsid w:val="00C61E5C"/>
    <w:rsid w:val="00CC5AA8"/>
    <w:rsid w:val="00D24811"/>
    <w:rsid w:val="00D27950"/>
    <w:rsid w:val="00D36B09"/>
    <w:rsid w:val="00D60B8E"/>
    <w:rsid w:val="00D727EA"/>
    <w:rsid w:val="00D92EB2"/>
    <w:rsid w:val="00DB726A"/>
    <w:rsid w:val="00E172F5"/>
    <w:rsid w:val="00E4308E"/>
    <w:rsid w:val="00E90AB8"/>
    <w:rsid w:val="00EC41D1"/>
    <w:rsid w:val="00ED4650"/>
    <w:rsid w:val="00EE56E6"/>
    <w:rsid w:val="00F022A5"/>
    <w:rsid w:val="00F13F5C"/>
    <w:rsid w:val="00F80EE5"/>
    <w:rsid w:val="00FC3E2A"/>
    <w:rsid w:val="00FF1ED4"/>
    <w:rsid w:val="00FF74F0"/>
    <w:rsid w:val="18F4158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3D4DD"/>
  <w15:docId w15:val="{5D79E878-9EDE-4778-BA66-BE633DE70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eastAsiaTheme="minorEastAs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header"/>
    <w:basedOn w:val="a"/>
    <w:link w:val="a5"/>
    <w:uiPriority w:val="99"/>
    <w:unhideWhenUsed/>
    <w:pPr>
      <w:tabs>
        <w:tab w:val="center" w:pos="4677"/>
        <w:tab w:val="right" w:pos="9355"/>
      </w:tabs>
      <w:spacing w:after="0" w:line="240" w:lineRule="auto"/>
    </w:pPr>
  </w:style>
  <w:style w:type="paragraph" w:styleId="a6">
    <w:name w:val="footer"/>
    <w:basedOn w:val="a"/>
    <w:link w:val="a7"/>
    <w:uiPriority w:val="99"/>
    <w:semiHidden/>
    <w:unhideWhenUsed/>
    <w:qFormat/>
    <w:pPr>
      <w:tabs>
        <w:tab w:val="center" w:pos="4677"/>
        <w:tab w:val="right" w:pos="9355"/>
      </w:tabs>
      <w:spacing w:after="0" w:line="240" w:lineRule="auto"/>
    </w:pPr>
  </w:style>
  <w:style w:type="paragraph" w:styleId="a8">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pPr>
      <w:ind w:left="720"/>
      <w:contextualSpacing/>
    </w:pPr>
  </w:style>
  <w:style w:type="character" w:customStyle="1" w:styleId="a5">
    <w:name w:val="Верхний колонтитул Знак"/>
    <w:basedOn w:val="a0"/>
    <w:link w:val="a4"/>
    <w:uiPriority w:val="99"/>
    <w:qFormat/>
    <w:rPr>
      <w:rFonts w:eastAsiaTheme="minorEastAsia"/>
      <w:lang w:eastAsia="ru-RU"/>
    </w:rPr>
  </w:style>
  <w:style w:type="character" w:customStyle="1" w:styleId="a7">
    <w:name w:val="Нижний колонтитул Знак"/>
    <w:basedOn w:val="a0"/>
    <w:link w:val="a6"/>
    <w:uiPriority w:val="99"/>
    <w:semiHidden/>
    <w:rPr>
      <w:rFonts w:eastAsiaTheme="minorEastAsia"/>
      <w:lang w:eastAsia="ru-RU"/>
    </w:rPr>
  </w:style>
  <w:style w:type="character" w:customStyle="1" w:styleId="1">
    <w:name w:val="Сильное выделение1"/>
    <w:basedOn w:val="a0"/>
    <w:uiPriority w:val="21"/>
    <w:qFormat/>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u@bk.ru" TargetMode="External"/><Relationship Id="rId3" Type="http://schemas.openxmlformats.org/officeDocument/2006/relationships/settings" Target="settings.xml"/><Relationship Id="rId7" Type="http://schemas.openxmlformats.org/officeDocument/2006/relationships/hyperlink" Target="http://ivo.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2254</Words>
  <Characters>12853</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Мария Пошукайло</cp:lastModifiedBy>
  <cp:revision>2</cp:revision>
  <cp:lastPrinted>2022-08-18T10:02:00Z</cp:lastPrinted>
  <dcterms:created xsi:type="dcterms:W3CDTF">2026-08-11T11:16:00Z</dcterms:created>
  <dcterms:modified xsi:type="dcterms:W3CDTF">2026-08-11T11:16:00Z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23377B62E6594A5D9C2C51E2A02E7374_12</vt:lpwstr>
  </property>
</Properties>
</file>